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DED" w:rsidRDefault="00FC1DED" w:rsidP="00AF461C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1DED" w:rsidRDefault="00FC1DED" w:rsidP="00FC1DED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934710" cy="856615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5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DED" w:rsidRDefault="00FC1DED" w:rsidP="00FC1DED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C1DED" w:rsidRDefault="00FC1DED" w:rsidP="00FC1DED">
      <w:pPr>
        <w:spacing w:before="100" w:beforeAutospacing="1" w:after="100" w:afterAutospacing="1" w:line="240" w:lineRule="auto"/>
        <w:ind w:left="-85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C1DED" w:rsidRPr="00A36D41" w:rsidRDefault="00FC1DED" w:rsidP="00FC1DED">
      <w:pPr>
        <w:spacing w:before="100" w:beforeAutospacing="1" w:after="100" w:afterAutospacing="1" w:line="240" w:lineRule="auto"/>
        <w:ind w:left="-851"/>
        <w:jc w:val="center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>П</w:t>
      </w:r>
      <w:r>
        <w:rPr>
          <w:rFonts w:ascii="Times New Roman" w:eastAsia="Times New Roman" w:hAnsi="Times New Roman"/>
          <w:b/>
          <w:bCs/>
          <w:sz w:val="24"/>
          <w:szCs w:val="24"/>
        </w:rPr>
        <w:t>ояснительная записка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Рабочая программа учебного предмета геометрия для 11 класса разработана на основе: Примерной программы среднего общего образования </w:t>
      </w:r>
      <w:proofErr w:type="gramStart"/>
      <w:r w:rsidRPr="00A36D41">
        <w:rPr>
          <w:rFonts w:ascii="Times New Roman" w:eastAsia="Times New Roman" w:hAnsi="Times New Roman"/>
          <w:sz w:val="24"/>
          <w:szCs w:val="24"/>
        </w:rPr>
        <w:t xml:space="preserve">( </w:t>
      </w:r>
      <w:proofErr w:type="gramEnd"/>
      <w:r w:rsidRPr="00A36D41">
        <w:rPr>
          <w:rFonts w:ascii="Times New Roman" w:eastAsia="Times New Roman" w:hAnsi="Times New Roman"/>
          <w:sz w:val="24"/>
          <w:szCs w:val="24"/>
        </w:rPr>
        <w:t xml:space="preserve">базовый уровень) с учетом требований Федерального компонента государственного стандарта среднего общего образования и с учетом рекомендаций авторской программы Л.С. </w:t>
      </w:r>
      <w:proofErr w:type="spellStart"/>
      <w:r w:rsidRPr="00A36D41">
        <w:rPr>
          <w:rFonts w:ascii="Times New Roman" w:eastAsia="Times New Roman" w:hAnsi="Times New Roman"/>
          <w:sz w:val="24"/>
          <w:szCs w:val="24"/>
        </w:rPr>
        <w:t>Атанасян</w:t>
      </w:r>
      <w:proofErr w:type="spellEnd"/>
      <w:r w:rsidRPr="00A36D41">
        <w:rPr>
          <w:rFonts w:ascii="Times New Roman" w:eastAsia="Times New Roman" w:hAnsi="Times New Roman"/>
          <w:sz w:val="24"/>
          <w:szCs w:val="24"/>
        </w:rPr>
        <w:t xml:space="preserve"> для 10-11 классов. </w:t>
      </w:r>
      <w:proofErr w:type="gramStart"/>
      <w:r w:rsidRPr="00A36D41">
        <w:rPr>
          <w:rFonts w:ascii="Times New Roman" w:eastAsia="Times New Roman" w:hAnsi="Times New Roman"/>
          <w:sz w:val="24"/>
          <w:szCs w:val="24"/>
        </w:rPr>
        <w:t xml:space="preserve">При реализации рабочей программы используется учебник </w:t>
      </w:r>
      <w:proofErr w:type="spellStart"/>
      <w:r w:rsidRPr="00A36D41">
        <w:rPr>
          <w:rFonts w:ascii="Times New Roman" w:eastAsia="Times New Roman" w:hAnsi="Times New Roman"/>
          <w:sz w:val="24"/>
          <w:szCs w:val="24"/>
        </w:rPr>
        <w:t>Л.С.Атанасян</w:t>
      </w:r>
      <w:proofErr w:type="spellEnd"/>
      <w:r w:rsidRPr="00A36D41">
        <w:rPr>
          <w:rFonts w:ascii="Times New Roman" w:eastAsia="Times New Roman" w:hAnsi="Times New Roman"/>
          <w:sz w:val="24"/>
          <w:szCs w:val="24"/>
        </w:rPr>
        <w:t xml:space="preserve">, В.Ф.Бутузов, С.Б.Кадомцев, Э.Г.Позняк, И.И.Юдина составитель Т.А. </w:t>
      </w:r>
      <w:proofErr w:type="spellStart"/>
      <w:r w:rsidRPr="00A36D41">
        <w:rPr>
          <w:rFonts w:ascii="Times New Roman" w:eastAsia="Times New Roman" w:hAnsi="Times New Roman"/>
          <w:sz w:val="24"/>
          <w:szCs w:val="24"/>
        </w:rPr>
        <w:t>Бурмистрова</w:t>
      </w:r>
      <w:proofErr w:type="spellEnd"/>
      <w:r w:rsidRPr="00A36D41">
        <w:rPr>
          <w:rFonts w:ascii="Times New Roman" w:eastAsia="Times New Roman" w:hAnsi="Times New Roman"/>
          <w:sz w:val="24"/>
          <w:szCs w:val="24"/>
        </w:rPr>
        <w:t xml:space="preserve"> – М: «Просвещение», 2014.)</w:t>
      </w:r>
      <w:proofErr w:type="gramEnd"/>
      <w:r w:rsidRPr="00A36D41">
        <w:rPr>
          <w:rFonts w:ascii="Times New Roman" w:eastAsia="Times New Roman" w:hAnsi="Times New Roman"/>
          <w:sz w:val="24"/>
          <w:szCs w:val="24"/>
        </w:rPr>
        <w:t xml:space="preserve"> В соответствии с учебным планом  на 2018-2019 учебный год на изучение курса геометрии в 11 классе отводится 2 часа в неделю, всего 68 часов в год. </w:t>
      </w:r>
    </w:p>
    <w:p w:rsidR="00FC1DED" w:rsidRPr="00FC1DED" w:rsidRDefault="00FC1DED" w:rsidP="00FC1DE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36D41">
        <w:rPr>
          <w:rFonts w:ascii="Times New Roman" w:eastAsia="Times New Roman" w:hAnsi="Times New Roman"/>
          <w:b/>
          <w:sz w:val="24"/>
          <w:szCs w:val="24"/>
        </w:rPr>
        <w:t xml:space="preserve">Цели </w:t>
      </w:r>
    </w:p>
    <w:p w:rsidR="00FC1DED" w:rsidRPr="00A36D41" w:rsidRDefault="00FC1DED" w:rsidP="00FC1DE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-овладение системой математических знаний и умений, необходимых в практической деятельности, продолжения образования;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-приобретение опыта планирования и осуществления алгоритмической деятельности;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-приобретение умений ясного и точного изложения мыслей;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-развить пространственные представления и умения, помочь освоить основные факты и методы планиметрии;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-научить пользоваться геометрическим языком для описания предметов.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>Задачи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- закрепить сведения о векторах и действиях с ними, ввести понятие </w:t>
      </w:r>
      <w:proofErr w:type="spellStart"/>
      <w:r w:rsidRPr="00A36D41">
        <w:rPr>
          <w:rFonts w:ascii="Times New Roman" w:eastAsia="Times New Roman" w:hAnsi="Times New Roman"/>
          <w:sz w:val="24"/>
          <w:szCs w:val="24"/>
        </w:rPr>
        <w:t>компланарных</w:t>
      </w:r>
      <w:proofErr w:type="spellEnd"/>
      <w:r w:rsidRPr="00A36D41">
        <w:rPr>
          <w:rFonts w:ascii="Times New Roman" w:eastAsia="Times New Roman" w:hAnsi="Times New Roman"/>
          <w:sz w:val="24"/>
          <w:szCs w:val="24"/>
        </w:rPr>
        <w:t xml:space="preserve"> векторов в пространстве;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-сформировать умение учащихся применять векторно-координатный метод к решению задач на вычисление углов между прямыми и плоскостями и расстояний между двумя точками, от точки до плоскости;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-дать учащимся систематические сведения об основных телах и поверхностях вращения – цилиндре, конусе, сфере, шаре;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- ввести понятие объема тела и вывести формулы для вычисления объемов основных многогранников и круглых тел.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Отличительных особенностей рабочей программы по сравнению </w:t>
      </w:r>
      <w:proofErr w:type="gramStart"/>
      <w:r w:rsidRPr="00A36D41">
        <w:rPr>
          <w:rFonts w:ascii="Times New Roman" w:eastAsia="Times New Roman" w:hAnsi="Times New Roman"/>
          <w:sz w:val="24"/>
          <w:szCs w:val="24"/>
        </w:rPr>
        <w:t>с</w:t>
      </w:r>
      <w:proofErr w:type="gramEnd"/>
      <w:r w:rsidRPr="00A36D41">
        <w:rPr>
          <w:rFonts w:ascii="Times New Roman" w:eastAsia="Times New Roman" w:hAnsi="Times New Roman"/>
          <w:sz w:val="24"/>
          <w:szCs w:val="24"/>
        </w:rPr>
        <w:t xml:space="preserve"> примерной нет.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lastRenderedPageBreak/>
        <w:t>Срок реализации рабочей учебной программы – два учебных года.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>Общая характеристика учебного предмета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     Геометрия –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учащихся. Изучение геометрии вносит вклад в развитие логического мышления, в формирование понятия доказательства. Преобразование геометрических форм вносит свой специфический вклад в развитие воображения, способностей к математическому творчеству.</w:t>
      </w:r>
    </w:p>
    <w:p w:rsidR="00FC1DED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Образовательные и воспитательные задачи обучения геометрии должны решаться комплексно с учетом возрастных особенностей обучающихся, специфики геометрии как учебного предмета, определяющего её роль и место в общей системе школьного обучения и воспитания. При планировании уроков следует иметь в виду, что теоретический материал осознается и усваивается преимущественно в процессе решения задач. Организуя решение задач, целесообразно шире использовать дифференцированный подход к учащимся. Важным условием правильной организации учебно-воспитательного процесса является выбор учителем рациональной системы методов и приемов обучения, сбалансированное сочетание традиционных и новых методов обучения, оптимизированное применение объяснительно-иллюстрированных и эвристических методов, использование технических средств, ИКТ -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36D41">
        <w:rPr>
          <w:rFonts w:ascii="Times New Roman" w:eastAsia="Times New Roman" w:hAnsi="Times New Roman"/>
          <w:sz w:val="24"/>
          <w:szCs w:val="24"/>
        </w:rPr>
        <w:t>компонента. Учебный процесс необходимо ориентировать на рациональное сочетание устных и письменных видов работы, как при изучении теории, так и при решении задач. Внимание учителя должно быть направлено на развитие речи учащихся, формирование у них навыков умственного труда – планирование своей работы, поиск рациональных путей её выполнения, критическую оценку результатов.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>Требования к уровню подготовки выпускника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>знать/понимать</w:t>
      </w:r>
    </w:p>
    <w:p w:rsidR="00FC1DED" w:rsidRPr="00A36D41" w:rsidRDefault="00FC1DED" w:rsidP="00FC1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FC1DED" w:rsidRPr="00A36D41" w:rsidRDefault="00FC1DED" w:rsidP="00FC1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FC1DED" w:rsidRPr="00A36D41" w:rsidRDefault="00FC1DED" w:rsidP="00FC1D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/>
        </w:rPr>
      </w:pPr>
      <w:proofErr w:type="spellStart"/>
      <w:proofErr w:type="gramStart"/>
      <w:r w:rsidRPr="00A36D41">
        <w:rPr>
          <w:rFonts w:ascii="Times New Roman" w:eastAsia="Times New Roman" w:hAnsi="Times New Roman"/>
          <w:b/>
          <w:bCs/>
          <w:sz w:val="24"/>
          <w:szCs w:val="24"/>
          <w:lang/>
        </w:rPr>
        <w:t>уметь</w:t>
      </w:r>
      <w:proofErr w:type="spellEnd"/>
      <w:proofErr w:type="gramEnd"/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lastRenderedPageBreak/>
        <w:t>изображать основные многогранники и круглые тела; выполнять чертежи по условиям задач;</w:t>
      </w:r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строить простейшие сечения куба, призмы, пирамиды; </w:t>
      </w:r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FC1DED" w:rsidRPr="00A36D41" w:rsidRDefault="00FC1DED" w:rsidP="00FC1DE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проводить доказательные рассуждения в ходе решения задач;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36D41">
        <w:rPr>
          <w:rFonts w:ascii="Times New Roman" w:eastAsia="Times New Roman" w:hAnsi="Times New Roman"/>
          <w:sz w:val="24"/>
          <w:szCs w:val="24"/>
        </w:rPr>
        <w:t>для</w:t>
      </w:r>
      <w:proofErr w:type="gramEnd"/>
      <w:r w:rsidRPr="00A36D41">
        <w:rPr>
          <w:rFonts w:ascii="Times New Roman" w:eastAsia="Times New Roman" w:hAnsi="Times New Roman"/>
          <w:sz w:val="24"/>
          <w:szCs w:val="24"/>
        </w:rPr>
        <w:t>:</w:t>
      </w:r>
    </w:p>
    <w:p w:rsidR="00FC1DED" w:rsidRPr="00A36D41" w:rsidRDefault="00FC1DED" w:rsidP="00FC1DE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FC1DED" w:rsidRPr="00431120" w:rsidRDefault="00FC1DED" w:rsidP="00FC1DE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устройств.</w:t>
      </w:r>
    </w:p>
    <w:p w:rsidR="00FC1DED" w:rsidRPr="00431120" w:rsidRDefault="00FC1DED" w:rsidP="00FC1D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31120">
        <w:rPr>
          <w:rFonts w:ascii="Times New Roman" w:eastAsia="Times New Roman" w:hAnsi="Times New Roman"/>
          <w:b/>
          <w:sz w:val="24"/>
          <w:szCs w:val="24"/>
        </w:rPr>
        <w:t>Содержание учебного предмета, курса.</w:t>
      </w:r>
    </w:p>
    <w:p w:rsidR="00FC1DED" w:rsidRPr="00A36D41" w:rsidRDefault="00FC1DED" w:rsidP="00FC1DE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FC1DED" w:rsidRPr="00A36D41" w:rsidRDefault="00FC1DED" w:rsidP="00FC1DED">
      <w:pPr>
        <w:ind w:left="-567" w:firstLine="567"/>
        <w:rPr>
          <w:rFonts w:ascii="Times New Roman" w:hAnsi="Times New Roman"/>
          <w:b/>
          <w:sz w:val="24"/>
          <w:szCs w:val="24"/>
        </w:rPr>
      </w:pPr>
      <w:r w:rsidRPr="00A36D41">
        <w:rPr>
          <w:rFonts w:ascii="Times New Roman" w:hAnsi="Times New Roman"/>
          <w:b/>
          <w:sz w:val="24"/>
          <w:szCs w:val="24"/>
        </w:rPr>
        <w:t>Вводное повторение. Векторы в пространстве.</w:t>
      </w:r>
    </w:p>
    <w:p w:rsidR="00FC1DED" w:rsidRPr="00A36D41" w:rsidRDefault="00FC1DED" w:rsidP="00FC1DED">
      <w:pPr>
        <w:shd w:val="clear" w:color="auto" w:fill="FFFFFF"/>
        <w:autoSpaceDE w:val="0"/>
        <w:autoSpaceDN w:val="0"/>
        <w:adjustRightInd w:val="0"/>
        <w:spacing w:after="0"/>
        <w:ind w:left="-567" w:firstLine="567"/>
        <w:rPr>
          <w:rFonts w:ascii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Понятие вектора в пространстве. Сложение и вычитание векторов. Умножение вектора на число. </w:t>
      </w:r>
      <w:proofErr w:type="spellStart"/>
      <w:r w:rsidRPr="00A36D41">
        <w:rPr>
          <w:rFonts w:ascii="Times New Roman" w:eastAsia="Times New Roman" w:hAnsi="Times New Roman"/>
          <w:sz w:val="24"/>
          <w:szCs w:val="24"/>
        </w:rPr>
        <w:t>Компланарные</w:t>
      </w:r>
      <w:proofErr w:type="spellEnd"/>
      <w:r w:rsidRPr="00A36D41">
        <w:rPr>
          <w:rFonts w:ascii="Times New Roman" w:eastAsia="Times New Roman" w:hAnsi="Times New Roman"/>
          <w:sz w:val="24"/>
          <w:szCs w:val="24"/>
        </w:rPr>
        <w:t xml:space="preserve"> векторы.</w:t>
      </w:r>
    </w:p>
    <w:p w:rsidR="00FC1DED" w:rsidRPr="00A36D41" w:rsidRDefault="00FC1DED" w:rsidP="00FC1DED">
      <w:pPr>
        <w:shd w:val="clear" w:color="auto" w:fill="FFFFFF"/>
        <w:autoSpaceDE w:val="0"/>
        <w:autoSpaceDN w:val="0"/>
        <w:adjustRightInd w:val="0"/>
        <w:spacing w:after="0"/>
        <w:ind w:left="-567" w:firstLine="567"/>
        <w:rPr>
          <w:rFonts w:ascii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Основная цель: закрепить известные учащимся из курса планиметрии сведения о векторах и действиях над ними, ввести понятие </w:t>
      </w:r>
      <w:proofErr w:type="spellStart"/>
      <w:r w:rsidRPr="00A36D41">
        <w:rPr>
          <w:rFonts w:ascii="Times New Roman" w:eastAsia="Times New Roman" w:hAnsi="Times New Roman"/>
          <w:sz w:val="24"/>
          <w:szCs w:val="24"/>
        </w:rPr>
        <w:t>компланарных</w:t>
      </w:r>
      <w:proofErr w:type="spellEnd"/>
      <w:r w:rsidRPr="00A36D41">
        <w:rPr>
          <w:rFonts w:ascii="Times New Roman" w:eastAsia="Times New Roman" w:hAnsi="Times New Roman"/>
          <w:sz w:val="24"/>
          <w:szCs w:val="24"/>
        </w:rPr>
        <w:t xml:space="preserve"> векторов в простран</w:t>
      </w:r>
      <w:r w:rsidRPr="00A36D41">
        <w:rPr>
          <w:rFonts w:ascii="Times New Roman" w:eastAsia="Times New Roman" w:hAnsi="Times New Roman"/>
          <w:sz w:val="24"/>
          <w:szCs w:val="24"/>
        </w:rPr>
        <w:softHyphen/>
        <w:t>стве и рассмотреть вопрос о разложении любого вектора по трем данным некомпланарным векторам.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A36D41">
        <w:rPr>
          <w:rFonts w:ascii="Times New Roman" w:hAnsi="Times New Roman"/>
          <w:b/>
          <w:bCs/>
          <w:sz w:val="24"/>
          <w:szCs w:val="24"/>
        </w:rPr>
        <w:t>Метод координат в пространстве. Движения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Декартовы координаты в пространстве. Формула расстояния между двумя точками. Уравнения сферы и плоскости. Формула расстояния от точки до плоскости.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Векторы. Угол между векторами. Координаты вектора. Скалярное произведение векторов. Длина вектора в координатах, угол между векторами в координатах. Коллинеарные векторы, </w:t>
      </w:r>
      <w:proofErr w:type="spellStart"/>
      <w:r w:rsidRPr="00A36D41">
        <w:rPr>
          <w:rFonts w:ascii="Times New Roman" w:eastAsia="Times New Roman" w:hAnsi="Times New Roman"/>
          <w:sz w:val="24"/>
          <w:szCs w:val="24"/>
        </w:rPr>
        <w:t>коллинеарность</w:t>
      </w:r>
      <w:proofErr w:type="spellEnd"/>
      <w:r w:rsidRPr="00A36D41">
        <w:rPr>
          <w:rFonts w:ascii="Times New Roman" w:eastAsia="Times New Roman" w:hAnsi="Times New Roman"/>
          <w:sz w:val="24"/>
          <w:szCs w:val="24"/>
        </w:rPr>
        <w:t xml:space="preserve"> векторов в координатах. 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A36D41">
        <w:rPr>
          <w:rFonts w:ascii="Times New Roman" w:hAnsi="Times New Roman"/>
          <w:b/>
          <w:bCs/>
          <w:sz w:val="24"/>
          <w:szCs w:val="24"/>
        </w:rPr>
        <w:t>Цилиндр, конус и шар</w:t>
      </w: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 xml:space="preserve">. 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Цилиндр и конус. Усеченный конус. Основание, высота, боковая поверхность, образующая, развертка. Осевые сечения и сечения параллельные основанию. 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 xml:space="preserve">Шар и сфера, их сечения, касательная плоскость к сфере. 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 xml:space="preserve">Объемы тел и площади их поверхностей. 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Понятие об объеме тела. Отношение объемов подобных тел.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>Итоговое повторение. Решение задач.</w:t>
      </w:r>
    </w:p>
    <w:p w:rsidR="00FC1DED" w:rsidRPr="00A36D41" w:rsidRDefault="00FC1DED" w:rsidP="00FC1D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C1DED" w:rsidRPr="00A36D41" w:rsidRDefault="00FC1DED" w:rsidP="00FC1DE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Тематическое планирование</w:t>
      </w:r>
      <w:r w:rsidRPr="00A36D41">
        <w:rPr>
          <w:rFonts w:ascii="Times New Roman" w:eastAsia="Times New Roman" w:hAnsi="Times New Roman"/>
          <w:b/>
          <w:bCs/>
          <w:sz w:val="24"/>
          <w:szCs w:val="24"/>
        </w:rPr>
        <w:t>.</w:t>
      </w: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6804"/>
        <w:gridCol w:w="1418"/>
        <w:gridCol w:w="1417"/>
      </w:tblGrid>
      <w:tr w:rsidR="00FC1DED" w:rsidRPr="00A36D41" w:rsidTr="00F20F34">
        <w:trPr>
          <w:trHeight w:val="962"/>
        </w:trPr>
        <w:tc>
          <w:tcPr>
            <w:tcW w:w="567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04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418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417" w:type="dxa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</w:t>
            </w:r>
          </w:p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к/</w:t>
            </w:r>
            <w:proofErr w:type="spellStart"/>
            <w:proofErr w:type="gramStart"/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</w:tr>
      <w:tr w:rsidR="00FC1DED" w:rsidRPr="00A36D41" w:rsidTr="00F20F34">
        <w:tc>
          <w:tcPr>
            <w:tcW w:w="567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4" w:type="dxa"/>
            <w:vAlign w:val="center"/>
          </w:tcPr>
          <w:p w:rsidR="00FC1DED" w:rsidRPr="00A36D41" w:rsidRDefault="00FC1DED" w:rsidP="00F20F34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Вводное повторение. Векторы в пространстве.</w:t>
            </w:r>
          </w:p>
        </w:tc>
        <w:tc>
          <w:tcPr>
            <w:tcW w:w="1418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1DED" w:rsidRPr="00A36D41" w:rsidTr="00F20F34">
        <w:tc>
          <w:tcPr>
            <w:tcW w:w="567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4" w:type="dxa"/>
            <w:vAlign w:val="center"/>
          </w:tcPr>
          <w:p w:rsidR="00FC1DED" w:rsidRPr="00A36D41" w:rsidRDefault="00FC1DED" w:rsidP="00F20F34">
            <w:pPr>
              <w:shd w:val="clear" w:color="auto" w:fill="FFFFFF"/>
              <w:tabs>
                <w:tab w:val="left" w:pos="42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6D41">
              <w:rPr>
                <w:rFonts w:ascii="Times New Roman" w:hAnsi="Times New Roman"/>
                <w:bCs/>
                <w:sz w:val="24"/>
                <w:szCs w:val="24"/>
              </w:rPr>
              <w:t>Метод координат в пространстве. Движения.</w:t>
            </w:r>
          </w:p>
        </w:tc>
        <w:tc>
          <w:tcPr>
            <w:tcW w:w="1418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FC1DED" w:rsidRPr="00A36D41" w:rsidTr="00F20F34">
        <w:tc>
          <w:tcPr>
            <w:tcW w:w="567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  <w:vAlign w:val="center"/>
          </w:tcPr>
          <w:p w:rsidR="00FC1DED" w:rsidRPr="00A36D41" w:rsidRDefault="00FC1DED" w:rsidP="00F20F34">
            <w:pPr>
              <w:shd w:val="clear" w:color="auto" w:fill="FFFFFF"/>
              <w:tabs>
                <w:tab w:val="left" w:pos="42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6D41">
              <w:rPr>
                <w:rFonts w:ascii="Times New Roman" w:hAnsi="Times New Roman"/>
                <w:bCs/>
                <w:sz w:val="24"/>
                <w:szCs w:val="24"/>
              </w:rPr>
              <w:t>Цилиндр, конус и шар.</w:t>
            </w:r>
          </w:p>
        </w:tc>
        <w:tc>
          <w:tcPr>
            <w:tcW w:w="1418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FC1DED" w:rsidRPr="00A36D41" w:rsidTr="00F20F34">
        <w:tc>
          <w:tcPr>
            <w:tcW w:w="567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4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4" w:type="dxa"/>
            <w:vAlign w:val="center"/>
          </w:tcPr>
          <w:p w:rsidR="00FC1DED" w:rsidRPr="00A36D41" w:rsidRDefault="00FC1DED" w:rsidP="00F20F34">
            <w:pPr>
              <w:shd w:val="clear" w:color="auto" w:fill="FFFFFF"/>
              <w:tabs>
                <w:tab w:val="left" w:pos="42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6D41">
              <w:rPr>
                <w:rFonts w:ascii="Times New Roman" w:hAnsi="Times New Roman"/>
                <w:bCs/>
                <w:sz w:val="24"/>
                <w:szCs w:val="24"/>
              </w:rPr>
              <w:t>Объемы тел</w:t>
            </w:r>
            <w:r w:rsidRPr="00A36D4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36D41">
              <w:rPr>
                <w:rFonts w:ascii="Times New Roman" w:eastAsia="Times New Roman" w:hAnsi="Times New Roman"/>
                <w:bCs/>
                <w:sz w:val="24"/>
                <w:szCs w:val="24"/>
              </w:rPr>
              <w:t>и площади их поверхностей.</w:t>
            </w:r>
          </w:p>
        </w:tc>
        <w:tc>
          <w:tcPr>
            <w:tcW w:w="1418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 xml:space="preserve">18 </w:t>
            </w:r>
          </w:p>
        </w:tc>
        <w:tc>
          <w:tcPr>
            <w:tcW w:w="1417" w:type="dxa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FC1DED" w:rsidRPr="00A36D41" w:rsidTr="00F20F34">
        <w:tc>
          <w:tcPr>
            <w:tcW w:w="567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4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4" w:type="dxa"/>
            <w:vAlign w:val="center"/>
          </w:tcPr>
          <w:p w:rsidR="00FC1DED" w:rsidRPr="00A36D41" w:rsidRDefault="00FC1DED" w:rsidP="00F20F34">
            <w:pPr>
              <w:shd w:val="clear" w:color="auto" w:fill="FFFFFF"/>
              <w:tabs>
                <w:tab w:val="left" w:pos="42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36D41">
              <w:rPr>
                <w:rFonts w:ascii="Times New Roman" w:hAnsi="Times New Roman"/>
                <w:bCs/>
                <w:sz w:val="24"/>
                <w:szCs w:val="24"/>
              </w:rPr>
              <w:t>Итоговое повторение. Решение задач</w:t>
            </w:r>
          </w:p>
        </w:tc>
        <w:tc>
          <w:tcPr>
            <w:tcW w:w="1418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FC1DED" w:rsidRPr="00A36D41" w:rsidTr="00F20F34">
        <w:tc>
          <w:tcPr>
            <w:tcW w:w="567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:rsidR="00FC1DED" w:rsidRPr="00A36D41" w:rsidRDefault="00FC1DED" w:rsidP="00F20F34">
            <w:pPr>
              <w:shd w:val="clear" w:color="auto" w:fill="FFFFFF"/>
              <w:tabs>
                <w:tab w:val="left" w:pos="426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36D41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vAlign w:val="center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FC1DED" w:rsidRPr="00A36D41" w:rsidRDefault="00FC1DED" w:rsidP="00F20F3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D41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FC1DED" w:rsidRPr="00A36D41" w:rsidRDefault="00FC1DED" w:rsidP="00FC1DE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:rsidR="00FC1DED" w:rsidRPr="00A36D41" w:rsidRDefault="00FC1DED" w:rsidP="00FC1DED">
      <w:pPr>
        <w:pStyle w:val="a3"/>
        <w:jc w:val="center"/>
      </w:pPr>
      <w:proofErr w:type="spellStart"/>
      <w:proofErr w:type="gramStart"/>
      <w:r w:rsidRPr="00A36D41">
        <w:rPr>
          <w:b/>
          <w:bCs/>
        </w:rPr>
        <w:t>Учебно</w:t>
      </w:r>
      <w:proofErr w:type="spellEnd"/>
      <w:r w:rsidRPr="00A36D41">
        <w:rPr>
          <w:b/>
          <w:bCs/>
        </w:rPr>
        <w:t xml:space="preserve"> – методическое</w:t>
      </w:r>
      <w:proofErr w:type="gramEnd"/>
      <w:r w:rsidRPr="00A36D41">
        <w:rPr>
          <w:b/>
          <w:bCs/>
        </w:rPr>
        <w:t xml:space="preserve"> и материально- техническое обеспечение</w:t>
      </w:r>
    </w:p>
    <w:p w:rsidR="00FC1DED" w:rsidRPr="00A36D41" w:rsidRDefault="00FC1DED" w:rsidP="00FC1DED">
      <w:pPr>
        <w:pStyle w:val="a3"/>
        <w:numPr>
          <w:ilvl w:val="0"/>
          <w:numId w:val="4"/>
        </w:numPr>
      </w:pPr>
      <w:proofErr w:type="spellStart"/>
      <w:r w:rsidRPr="00A36D41">
        <w:t>Атанасян</w:t>
      </w:r>
      <w:proofErr w:type="spellEnd"/>
      <w:r w:rsidRPr="00A36D41">
        <w:t xml:space="preserve">, Л.С. Геометрия: учебник для 10-11 </w:t>
      </w:r>
      <w:proofErr w:type="spellStart"/>
      <w:r w:rsidRPr="00A36D41">
        <w:t>кл</w:t>
      </w:r>
      <w:proofErr w:type="spellEnd"/>
      <w:r w:rsidRPr="00A36D41">
        <w:t xml:space="preserve">. общеобразовательных учреждений [Текст]/ Л.С. </w:t>
      </w:r>
      <w:proofErr w:type="spellStart"/>
      <w:r w:rsidRPr="00A36D41">
        <w:t>Атанасян</w:t>
      </w:r>
      <w:proofErr w:type="spellEnd"/>
      <w:r w:rsidRPr="00A36D41">
        <w:t>, В.Ф. Бутузов и др.-М.:Просвещение,2014.</w:t>
      </w:r>
    </w:p>
    <w:p w:rsidR="00FC1DED" w:rsidRPr="00A36D41" w:rsidRDefault="00FC1DED" w:rsidP="00FC1DED">
      <w:pPr>
        <w:pStyle w:val="a3"/>
        <w:numPr>
          <w:ilvl w:val="0"/>
          <w:numId w:val="4"/>
        </w:numPr>
      </w:pPr>
      <w:r w:rsidRPr="00A36D41">
        <w:t>Примерная программа среднего общего образования по математике.</w:t>
      </w:r>
    </w:p>
    <w:p w:rsidR="00FC1DED" w:rsidRDefault="00FC1DED" w:rsidP="00FC1DED">
      <w:pPr>
        <w:pStyle w:val="a3"/>
        <w:numPr>
          <w:ilvl w:val="0"/>
          <w:numId w:val="4"/>
        </w:numPr>
      </w:pPr>
      <w:r w:rsidRPr="00A36D41">
        <w:t xml:space="preserve">Зив, Б.Г. Дидактические материалы по геометрии для 11 </w:t>
      </w:r>
      <w:proofErr w:type="spellStart"/>
      <w:r w:rsidRPr="00A36D41">
        <w:t>кл</w:t>
      </w:r>
      <w:proofErr w:type="spellEnd"/>
      <w:r w:rsidRPr="00A36D41">
        <w:t>. [Текст]/ Б.Г. Зив.- М.: Просвещение, 2004.</w:t>
      </w:r>
    </w:p>
    <w:p w:rsidR="00FC1DED" w:rsidRDefault="00FC1DED" w:rsidP="00FC1DED">
      <w:pPr>
        <w:pStyle w:val="a3"/>
        <w:numPr>
          <w:ilvl w:val="0"/>
          <w:numId w:val="4"/>
        </w:numPr>
      </w:pPr>
    </w:p>
    <w:p w:rsidR="00917A74" w:rsidRPr="00FC1DED" w:rsidRDefault="00917A74" w:rsidP="00FC1DED">
      <w:pPr>
        <w:pStyle w:val="a3"/>
        <w:ind w:left="720"/>
        <w:jc w:val="center"/>
      </w:pPr>
      <w:r w:rsidRPr="00FC1DED">
        <w:rPr>
          <w:b/>
        </w:rPr>
        <w:lastRenderedPageBreak/>
        <w:t>Календарно-тематиче</w:t>
      </w:r>
      <w:r w:rsidR="00CF240D" w:rsidRPr="00FC1DED">
        <w:rPr>
          <w:b/>
        </w:rPr>
        <w:t>ское планирование по геометрии 11</w:t>
      </w:r>
      <w:r w:rsidRPr="00FC1DED">
        <w:rPr>
          <w:b/>
        </w:rPr>
        <w:t xml:space="preserve"> класс</w:t>
      </w:r>
      <w:r w:rsidR="00ED3733" w:rsidRPr="00FC1DED">
        <w:rPr>
          <w:b/>
        </w:rPr>
        <w:t>, 2 часа в неделю</w:t>
      </w:r>
      <w:r w:rsidRPr="00FC1DED">
        <w:rPr>
          <w:b/>
        </w:rPr>
        <w:t xml:space="preserve">  </w:t>
      </w:r>
      <w:r w:rsidR="00ED3733" w:rsidRPr="00FC1DED">
        <w:rPr>
          <w:b/>
        </w:rPr>
        <w:t xml:space="preserve">Л.С. </w:t>
      </w:r>
      <w:proofErr w:type="spellStart"/>
      <w:r w:rsidR="00ED3733" w:rsidRPr="00FC1DED">
        <w:rPr>
          <w:b/>
        </w:rPr>
        <w:t>Атанасян</w:t>
      </w:r>
      <w:proofErr w:type="spellEnd"/>
      <w:r w:rsidR="00ED3733" w:rsidRPr="00FC1DED">
        <w:rPr>
          <w:b/>
        </w:rPr>
        <w:t>.</w:t>
      </w:r>
    </w:p>
    <w:p w:rsidR="00917A74" w:rsidRPr="00ED3733" w:rsidRDefault="00917A74" w:rsidP="00ED373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12"/>
        <w:gridCol w:w="992"/>
        <w:gridCol w:w="2835"/>
        <w:gridCol w:w="3544"/>
        <w:gridCol w:w="1417"/>
      </w:tblGrid>
      <w:tr w:rsidR="00916B89" w:rsidRPr="00D1350F" w:rsidTr="00C73C4D">
        <w:trPr>
          <w:trHeight w:val="317"/>
        </w:trPr>
        <w:tc>
          <w:tcPr>
            <w:tcW w:w="709" w:type="dxa"/>
            <w:vMerge w:val="restart"/>
            <w:vAlign w:val="center"/>
          </w:tcPr>
          <w:p w:rsidR="00916B89" w:rsidRPr="00D1350F" w:rsidRDefault="00916B89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812" w:type="dxa"/>
            <w:vMerge w:val="restart"/>
            <w:vAlign w:val="center"/>
          </w:tcPr>
          <w:p w:rsidR="00916B89" w:rsidRPr="00D1350F" w:rsidRDefault="00916B89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vMerge w:val="restart"/>
            <w:vAlign w:val="center"/>
          </w:tcPr>
          <w:p w:rsidR="00916B89" w:rsidRPr="00D1350F" w:rsidRDefault="00916B89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35" w:type="dxa"/>
            <w:vMerge w:val="restart"/>
            <w:vAlign w:val="center"/>
          </w:tcPr>
          <w:p w:rsidR="00916B89" w:rsidRPr="00D1350F" w:rsidRDefault="00916B89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ИКТ</w:t>
            </w:r>
          </w:p>
        </w:tc>
        <w:tc>
          <w:tcPr>
            <w:tcW w:w="3544" w:type="dxa"/>
            <w:vMerge w:val="restart"/>
          </w:tcPr>
          <w:p w:rsidR="00916B89" w:rsidRPr="00D1350F" w:rsidRDefault="008E20D0" w:rsidP="008E20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350F">
              <w:rPr>
                <w:rFonts w:ascii="Times New Roman" w:hAnsi="Times New Roman" w:cs="Times New Roman"/>
                <w:b/>
              </w:rPr>
              <w:t>Требования к уровню подготовки учащихся</w:t>
            </w:r>
          </w:p>
        </w:tc>
        <w:tc>
          <w:tcPr>
            <w:tcW w:w="1417" w:type="dxa"/>
            <w:vAlign w:val="center"/>
          </w:tcPr>
          <w:p w:rsidR="00916B89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916B89"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ата</w:t>
            </w:r>
          </w:p>
        </w:tc>
      </w:tr>
      <w:tr w:rsidR="00C73C4D" w:rsidRPr="00D1350F" w:rsidTr="00C73C4D">
        <w:trPr>
          <w:trHeight w:val="317"/>
        </w:trPr>
        <w:tc>
          <w:tcPr>
            <w:tcW w:w="709" w:type="dxa"/>
            <w:vMerge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vMerge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повторение. Векторы в пространстве.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nil"/>
            </w:tcBorders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Многогранники.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C73C4D" w:rsidRPr="00D1350F" w:rsidRDefault="00C73C4D" w:rsidP="00D1402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векторов.</w:t>
            </w:r>
          </w:p>
          <w:p w:rsidR="00C73C4D" w:rsidRPr="00D1350F" w:rsidRDefault="00C73C4D" w:rsidP="00D1402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Векторы в пространстве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C73C4D" w:rsidRPr="00D1350F" w:rsidRDefault="00C73C4D" w:rsidP="00D14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1350F">
              <w:rPr>
                <w:rFonts w:ascii="Times New Roman" w:hAnsi="Times New Roman" w:cs="Times New Roman"/>
                <w:sz w:val="18"/>
                <w:szCs w:val="18"/>
              </w:rPr>
              <w:t xml:space="preserve">Знать: алгоритмы сложения двух и более векторов, произведение вектора на число, разности двух векторов;  признаки коллинеарных и </w:t>
            </w:r>
            <w:proofErr w:type="spellStart"/>
            <w:r w:rsidRPr="00D1350F">
              <w:rPr>
                <w:rFonts w:ascii="Times New Roman" w:hAnsi="Times New Roman" w:cs="Times New Roman"/>
                <w:sz w:val="18"/>
                <w:szCs w:val="18"/>
              </w:rPr>
              <w:t>компланарных</w:t>
            </w:r>
            <w:proofErr w:type="spellEnd"/>
            <w:r w:rsidRPr="00D1350F">
              <w:rPr>
                <w:rFonts w:ascii="Times New Roman" w:hAnsi="Times New Roman" w:cs="Times New Roman"/>
                <w:sz w:val="18"/>
                <w:szCs w:val="18"/>
              </w:rPr>
              <w:t xml:space="preserve"> векторов.</w:t>
            </w:r>
          </w:p>
          <w:p w:rsidR="00C73C4D" w:rsidRPr="00D1350F" w:rsidRDefault="00C73C4D" w:rsidP="00D1402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18"/>
                <w:szCs w:val="18"/>
              </w:rPr>
              <w:t>Уметь: применять их при выполнении упражнений</w:t>
            </w: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C73C4D" w:rsidRPr="00D1350F" w:rsidRDefault="00C73C4D" w:rsidP="00D1402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</w:t>
            </w:r>
          </w:p>
          <w:p w:rsidR="00C73C4D" w:rsidRPr="00D1350F" w:rsidRDefault="00C73C4D" w:rsidP="00D1402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:rsidR="00C73C4D" w:rsidRPr="00D1350F" w:rsidRDefault="00C73C4D" w:rsidP="00D1402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Компланарные</w:t>
            </w:r>
            <w:proofErr w:type="spellEnd"/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векторы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Гл. 5. Метод координат в пространстве. Движения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§ 1. Координаты точки и координаты вектора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C73C4D" w:rsidRPr="00D1350F" w:rsidRDefault="00C73C4D" w:rsidP="00C52F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C52F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и понимать:</w:t>
            </w:r>
          </w:p>
          <w:p w:rsidR="00C73C4D" w:rsidRPr="00D1350F" w:rsidRDefault="00C73C4D" w:rsidP="00C52F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декартовы координаты в пространстве,</w:t>
            </w: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формулы координат вектора,</w:t>
            </w:r>
          </w:p>
          <w:p w:rsidR="00C73C4D" w:rsidRPr="00D1350F" w:rsidRDefault="00C73C4D" w:rsidP="00C52F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связь между координатами векторов и координатами точек,</w:t>
            </w:r>
          </w:p>
          <w:p w:rsidR="00C73C4D" w:rsidRPr="00D1350F" w:rsidRDefault="00C73C4D" w:rsidP="00C52F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формулы вычисления скалярного произведения векторов, вычисления угла между прямыми, плоскостями,</w:t>
            </w:r>
          </w:p>
          <w:p w:rsidR="00C73C4D" w:rsidRPr="00D1350F" w:rsidRDefault="00C73C4D" w:rsidP="00E95F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E95F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Уметь:</w:t>
            </w:r>
          </w:p>
          <w:p w:rsidR="00C73C4D" w:rsidRPr="00D1350F" w:rsidRDefault="00C73C4D" w:rsidP="00E95F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выполнять действия над векторами,</w:t>
            </w:r>
          </w:p>
          <w:p w:rsidR="00C73C4D" w:rsidRPr="00D1350F" w:rsidRDefault="00C73C4D" w:rsidP="00E95F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стереометрические задачи координатно-векторным методом</w:t>
            </w:r>
          </w:p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2B46D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Прямоугольная система координат в пространстве. 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Метод координат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 вектора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Координаты вектора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Связь между координатами векторов и координатами точек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задачи в координатах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«Координаты вектора»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134F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§ 2. Скалярное произведение векторов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Угол между векторами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63474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 xml:space="preserve">Угол между векторами. 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Скаляр</w:t>
            </w:r>
            <w:proofErr w:type="gramStart"/>
            <w:r w:rsidRPr="00D1350F">
              <w:rPr>
                <w:rFonts w:ascii="Times New Roman" w:hAnsi="Times New Roman" w:cs="Times New Roman"/>
              </w:rPr>
              <w:t>.</w:t>
            </w:r>
            <w:proofErr w:type="gramEnd"/>
            <w:r w:rsidRPr="00D1350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1350F">
              <w:rPr>
                <w:rFonts w:ascii="Times New Roman" w:hAnsi="Times New Roman" w:cs="Times New Roman"/>
              </w:rPr>
              <w:t>п</w:t>
            </w:r>
            <w:proofErr w:type="gramEnd"/>
            <w:r w:rsidRPr="00D1350F">
              <w:rPr>
                <w:rFonts w:ascii="Times New Roman" w:hAnsi="Times New Roman" w:cs="Times New Roman"/>
              </w:rPr>
              <w:t>роизведение векторов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Скалярное произведение векторов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углов между прямыми и плоскостями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Вычисление углов между прямыми и плоскостями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углов между прямыми и плоскостями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«Метод координат в пр-ве»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Контрольная работа № 1 «Метод координат в </w:t>
            </w:r>
            <w:r w:rsidRPr="00D135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пространстве»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74207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3. Движения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C73C4D" w:rsidRPr="00D1350F" w:rsidRDefault="00C73C4D" w:rsidP="00A32E8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1350F">
              <w:rPr>
                <w:rFonts w:ascii="Times New Roman" w:eastAsia="Times New Roman" w:hAnsi="Times New Roman" w:cs="Times New Roman"/>
                <w:sz w:val="18"/>
                <w:szCs w:val="18"/>
              </w:rPr>
              <w:t>Знать и понимать:</w:t>
            </w:r>
            <w:r w:rsidRPr="00D135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понятия движении в пространстве: </w:t>
            </w:r>
            <w:proofErr w:type="gramStart"/>
            <w:r w:rsidRPr="00D1350F">
              <w:rPr>
                <w:rFonts w:ascii="Times New Roman" w:eastAsia="Times New Roman" w:hAnsi="Times New Roman" w:cs="Times New Roman"/>
                <w:sz w:val="18"/>
                <w:szCs w:val="18"/>
              </w:rPr>
              <w:t>осевая</w:t>
            </w:r>
            <w:proofErr w:type="gramEnd"/>
            <w:r w:rsidRPr="00D1350F">
              <w:rPr>
                <w:rFonts w:ascii="Times New Roman" w:eastAsia="Times New Roman" w:hAnsi="Times New Roman" w:cs="Times New Roman"/>
                <w:sz w:val="18"/>
                <w:szCs w:val="18"/>
              </w:rPr>
              <w:t>, центральная и зеркальная симметрии; параллельный перенос, свойства движения.</w:t>
            </w:r>
          </w:p>
          <w:p w:rsidR="00C73C4D" w:rsidRPr="00D1350F" w:rsidRDefault="00C73C4D" w:rsidP="00AF461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1350F">
              <w:rPr>
                <w:rFonts w:ascii="Times New Roman" w:eastAsia="Times New Roman" w:hAnsi="Times New Roman" w:cs="Times New Roman"/>
                <w:sz w:val="18"/>
                <w:szCs w:val="18"/>
              </w:rPr>
              <w:t>Уметь: строить образы геометрических фигур при симметрии, параллельном переносе.</w:t>
            </w: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266F2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Центральная, осевая и зеркальная симметрии.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Симметрия в пространстве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F12F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Параллельный перенос.                        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F12FE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«Движения»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Глава 6. Цилиндр, конус и шар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§ 1. Цилиндр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DE45BF">
            <w:pPr>
              <w:tabs>
                <w:tab w:val="left" w:pos="1535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Цилиндр </w:t>
            </w: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Понятие цилиндра</w:t>
            </w: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C73C4D" w:rsidRPr="00D1350F" w:rsidRDefault="00C73C4D" w:rsidP="008962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Уметь: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задачи на вычисление площадей поверхностей круглых тел, решать задачи, требующие распознавания различных тел вращения и их сечений, построения соответствующих чертежей.</w:t>
            </w:r>
          </w:p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DE45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нахождение элементов цилиндра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DE45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поверхности цилиндра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DE45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«Площадь поверхности цилиндра»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Решение задач по теме «Цилиндр»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DE45B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2. Конус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конуса, усеченного конуса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Конус. Усеченный конус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нахождение элементов конуса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поверхности конуса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Площадь поверхности конуса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«Конус»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D257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3. Сфера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</w:rPr>
              <w:t>Уметь:</w:t>
            </w:r>
          </w:p>
          <w:p w:rsidR="00C73C4D" w:rsidRPr="00D1350F" w:rsidRDefault="00C73C4D" w:rsidP="008962B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</w:rPr>
              <w:t xml:space="preserve">-   </w:t>
            </w:r>
            <w:r w:rsidRPr="00D1350F">
              <w:rPr>
                <w:rFonts w:ascii="Times New Roman" w:eastAsia="Times New Roman" w:hAnsi="Times New Roman" w:cs="Times New Roman"/>
              </w:rPr>
              <w:t>решать задачи на вычисление площадей поверхностей круглых тел,</w:t>
            </w:r>
          </w:p>
          <w:p w:rsidR="00C73C4D" w:rsidRPr="00D1350F" w:rsidRDefault="00C73C4D" w:rsidP="00C31F3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</w:rPr>
              <w:t xml:space="preserve">решать задачи, требующие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распознавания различных тел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вращения и их сечений, построения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соответствующих чертежей.</w:t>
            </w: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Сфера и шар. Уравнение сферы.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Сфера и шар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Взаимное расположение сферы и плоскости.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Касательная плоскость к сфере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сферы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Взаимное расположение сферы и прямой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8C515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«Сфера»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«Цилиндр, конус, шар»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Тела вращения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 «Цилиндр, конус, шар»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73C4D" w:rsidRPr="00D1350F" w:rsidRDefault="00C73C4D" w:rsidP="008962B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Глава 7. Объемы тел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§ 1. Объем прямоугольного параллелепипеда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объема тела. </w:t>
            </w: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прямоугольного параллелепипеда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C73C4D" w:rsidRPr="00D1350F" w:rsidRDefault="00C73C4D" w:rsidP="00796B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Знать и понимать: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 об объеме,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свойства объемов,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формулы для вычисления объемов многогранников: прямоугольного параллелепипеда, прямой призмы и тел вращения: шара.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Уметь: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задачи вычислительного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характера на непосредственное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применение формул объемов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многогранников и круглых тел, в том числе в ходе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решения несложных практических</w:t>
            </w: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задач.</w:t>
            </w:r>
          </w:p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прямоугольного параллелепипеда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Решение задач на нахождение объема прямоугольного параллелепипеда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§ 2. Объем прямой призмы и цилиндра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прямой призмы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«Объем прямой призмы»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цилиндра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«Объем цилиндра»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3. Объем наклонной призмы, пирамиды и конуса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объемов тел с помощью определенного интеграла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наклонной призмы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пирамиды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Объем пирамиды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конуса.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Объем конуса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«Объем наклонной призмы, пирамиды и конуса»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B800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§ 4. Объем шара и площадь сферы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Объем шара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Объемы шарового сегмента, шарового слоя и шарового сектора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Площадь сферы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«Объем шара, площадь сферы»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по теме «Объемы тел»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Объемы тел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6D166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 «Объемы тел»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повторение. Решение задач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835" w:type="dxa"/>
            <w:shd w:val="clear" w:color="auto" w:fill="C6D9F1" w:themeFill="text2" w:themeFillTint="33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4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6D9F1" w:themeFill="text2" w:themeFillTint="33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73C4D" w:rsidRPr="00D1350F" w:rsidTr="001A1C8D">
        <w:trPr>
          <w:trHeight w:val="557"/>
        </w:trPr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прямых и плоскостей. Параллельность.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 w:val="restart"/>
            <w:shd w:val="clear" w:color="auto" w:fill="FFFFFF" w:themeFill="background1"/>
          </w:tcPr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Уметь: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геометрические задачи на экстремумы, решаемые введением вспомогательного угла,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-   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применять изученный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теоретический материал при решении различных планиметрических и стереометрических задач,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решать задачи на комбинации тел.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Уроки обобщения и систематизации знаний. Практикумы по решению задач.</w:t>
            </w:r>
          </w:p>
          <w:p w:rsidR="00C73C4D" w:rsidRPr="00D1350F" w:rsidRDefault="00C73C4D" w:rsidP="00C31F37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СР</w:t>
            </w:r>
            <w:proofErr w:type="gramEnd"/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контролирующего характера с</w:t>
            </w:r>
            <w:r w:rsidRPr="00D135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1350F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использованием материалов ЕГЭ.</w:t>
            </w:r>
          </w:p>
          <w:p w:rsidR="00C73C4D" w:rsidRPr="00D1350F" w:rsidRDefault="00C73C4D" w:rsidP="00C31F3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6061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Взаимное расположение прямых и плоскостей. Перпендикулярность.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>Расстояние от точки до плоскости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Теорема о трех перпендикулярах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Многогранники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D1350F">
              <w:rPr>
                <w:rFonts w:ascii="Times New Roman" w:hAnsi="Times New Roman" w:cs="Times New Roman"/>
              </w:rPr>
              <w:t xml:space="preserve">Многогранники </w:t>
            </w: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Многогранники. Площадь поверхности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Тела вращения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Тела вращения. Площадь поверхности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266F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Объемы тел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266F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нахождение объемов тел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Стереометрия. Метод координат и векторы в пространстве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углов между прямыми и плоскостями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Вычисление углов между прямыми и плоскостями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266F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Планиметрия. Треугольники. Четырехугольники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266F2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sz w:val="24"/>
                <w:szCs w:val="24"/>
              </w:rPr>
              <w:t xml:space="preserve">Планиметрия. Окружность. Метод координат. Векторы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vMerge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3C4D" w:rsidRPr="00D1350F" w:rsidTr="00C73C4D">
        <w:tc>
          <w:tcPr>
            <w:tcW w:w="709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FFFFFF" w:themeFill="background1"/>
          </w:tcPr>
          <w:p w:rsidR="00C73C4D" w:rsidRPr="00D1350F" w:rsidRDefault="00C73C4D" w:rsidP="00CD464E">
            <w:pPr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50F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2835" w:type="dxa"/>
            <w:shd w:val="clear" w:color="auto" w:fill="FFFFFF" w:themeFill="background1"/>
          </w:tcPr>
          <w:p w:rsidR="00C73C4D" w:rsidRPr="00D1350F" w:rsidRDefault="00C73C4D" w:rsidP="00E70FB4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C73C4D" w:rsidRPr="00D1350F" w:rsidRDefault="00C73C4D" w:rsidP="003A1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2F6" w:rsidRPr="00D1350F" w:rsidRDefault="008962F6">
      <w:pPr>
        <w:rPr>
          <w:rFonts w:ascii="Times New Roman" w:hAnsi="Times New Roman" w:cs="Times New Roman"/>
        </w:rPr>
      </w:pPr>
    </w:p>
    <w:sectPr w:rsidR="008962F6" w:rsidRPr="00D1350F" w:rsidSect="00AF461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32C51"/>
    <w:multiLevelType w:val="multilevel"/>
    <w:tmpl w:val="9378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634E24"/>
    <w:multiLevelType w:val="multilevel"/>
    <w:tmpl w:val="DF0E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843E5"/>
    <w:multiLevelType w:val="multilevel"/>
    <w:tmpl w:val="FA3E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D52030"/>
    <w:multiLevelType w:val="multilevel"/>
    <w:tmpl w:val="0898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7A74"/>
    <w:rsid w:val="000009CE"/>
    <w:rsid w:val="000074C7"/>
    <w:rsid w:val="00026120"/>
    <w:rsid w:val="000A12AB"/>
    <w:rsid w:val="000B7057"/>
    <w:rsid w:val="00135262"/>
    <w:rsid w:val="00176556"/>
    <w:rsid w:val="0018514A"/>
    <w:rsid w:val="001A1C8D"/>
    <w:rsid w:val="001C70F5"/>
    <w:rsid w:val="001F37C4"/>
    <w:rsid w:val="0022059A"/>
    <w:rsid w:val="00232328"/>
    <w:rsid w:val="00242982"/>
    <w:rsid w:val="00264766"/>
    <w:rsid w:val="002B46D1"/>
    <w:rsid w:val="00306E0E"/>
    <w:rsid w:val="00333588"/>
    <w:rsid w:val="003B63AF"/>
    <w:rsid w:val="003E1284"/>
    <w:rsid w:val="003E178E"/>
    <w:rsid w:val="004361D4"/>
    <w:rsid w:val="004465B3"/>
    <w:rsid w:val="00557081"/>
    <w:rsid w:val="005613DC"/>
    <w:rsid w:val="00567355"/>
    <w:rsid w:val="0057621C"/>
    <w:rsid w:val="00581E1E"/>
    <w:rsid w:val="00597E6C"/>
    <w:rsid w:val="005C5141"/>
    <w:rsid w:val="006061F8"/>
    <w:rsid w:val="00634747"/>
    <w:rsid w:val="006D166E"/>
    <w:rsid w:val="006E6159"/>
    <w:rsid w:val="006F2C5C"/>
    <w:rsid w:val="00742071"/>
    <w:rsid w:val="00752190"/>
    <w:rsid w:val="00757066"/>
    <w:rsid w:val="00775237"/>
    <w:rsid w:val="00782670"/>
    <w:rsid w:val="00796B45"/>
    <w:rsid w:val="00844179"/>
    <w:rsid w:val="008566DA"/>
    <w:rsid w:val="00875B20"/>
    <w:rsid w:val="008962BD"/>
    <w:rsid w:val="008962F6"/>
    <w:rsid w:val="008B14F5"/>
    <w:rsid w:val="008C4633"/>
    <w:rsid w:val="008C49EA"/>
    <w:rsid w:val="008C5151"/>
    <w:rsid w:val="008E20D0"/>
    <w:rsid w:val="00916B89"/>
    <w:rsid w:val="00917A74"/>
    <w:rsid w:val="00945E24"/>
    <w:rsid w:val="009506B9"/>
    <w:rsid w:val="00974849"/>
    <w:rsid w:val="009C26FA"/>
    <w:rsid w:val="00A13135"/>
    <w:rsid w:val="00A32E81"/>
    <w:rsid w:val="00A42B44"/>
    <w:rsid w:val="00AF461C"/>
    <w:rsid w:val="00B134FA"/>
    <w:rsid w:val="00B800E9"/>
    <w:rsid w:val="00B80A5F"/>
    <w:rsid w:val="00BB76EB"/>
    <w:rsid w:val="00BC152A"/>
    <w:rsid w:val="00BC3CC8"/>
    <w:rsid w:val="00BD257E"/>
    <w:rsid w:val="00C10376"/>
    <w:rsid w:val="00C31F37"/>
    <w:rsid w:val="00C52FD0"/>
    <w:rsid w:val="00C578DC"/>
    <w:rsid w:val="00C73C4D"/>
    <w:rsid w:val="00CD464E"/>
    <w:rsid w:val="00CF0F82"/>
    <w:rsid w:val="00CF240D"/>
    <w:rsid w:val="00D1350F"/>
    <w:rsid w:val="00D14022"/>
    <w:rsid w:val="00D23A5E"/>
    <w:rsid w:val="00D319DC"/>
    <w:rsid w:val="00D54BBC"/>
    <w:rsid w:val="00D75FFA"/>
    <w:rsid w:val="00D9614F"/>
    <w:rsid w:val="00DE45BF"/>
    <w:rsid w:val="00E301AB"/>
    <w:rsid w:val="00E31924"/>
    <w:rsid w:val="00E33758"/>
    <w:rsid w:val="00E47DC9"/>
    <w:rsid w:val="00E70FB4"/>
    <w:rsid w:val="00E761C0"/>
    <w:rsid w:val="00E95F20"/>
    <w:rsid w:val="00ED3733"/>
    <w:rsid w:val="00F12FEC"/>
    <w:rsid w:val="00F235FE"/>
    <w:rsid w:val="00F70EB8"/>
    <w:rsid w:val="00F86612"/>
    <w:rsid w:val="00FC153B"/>
    <w:rsid w:val="00FC1DED"/>
    <w:rsid w:val="00FE1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1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1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1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2009</Words>
  <Characters>11454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User</cp:lastModifiedBy>
  <cp:revision>91</cp:revision>
  <cp:lastPrinted>2018-06-12T19:04:00Z</cp:lastPrinted>
  <dcterms:created xsi:type="dcterms:W3CDTF">2013-04-12T12:02:00Z</dcterms:created>
  <dcterms:modified xsi:type="dcterms:W3CDTF">2023-11-12T19:00:00Z</dcterms:modified>
</cp:coreProperties>
</file>